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CD" w:rsidRDefault="00A245CD" w:rsidP="00A245CD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Аннотация  к рабочей программе</w:t>
      </w:r>
    </w:p>
    <w:p w:rsidR="00A245CD" w:rsidRDefault="00A245CD" w:rsidP="00A245CD">
      <w:pPr>
        <w:pStyle w:val="Textbody"/>
        <w:spacing w:after="0" w:line="315" w:lineRule="atLeast"/>
        <w:jc w:val="center"/>
      </w:pPr>
      <w:r>
        <w:rPr>
          <w:rStyle w:val="StrongEmphasis"/>
          <w:color w:val="000000"/>
        </w:rPr>
        <w:t> </w:t>
      </w:r>
      <w:r>
        <w:rPr>
          <w:rStyle w:val="StrongEmphasis"/>
          <w:rFonts w:ascii="Arial, Helvetica, sans-serif" w:hAnsi="Arial, Helvetica, sans-serif"/>
          <w:color w:val="000000"/>
          <w:sz w:val="26"/>
        </w:rPr>
        <w:t>по литературе</w:t>
      </w:r>
    </w:p>
    <w:p w:rsidR="00A245CD" w:rsidRDefault="00A245CD" w:rsidP="00A245CD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5-9 класс</w:t>
      </w:r>
    </w:p>
    <w:p w:rsidR="00A245CD" w:rsidRDefault="00A245CD" w:rsidP="00A245CD">
      <w:pPr>
        <w:pStyle w:val="Textbody"/>
        <w:spacing w:after="0" w:line="315" w:lineRule="atLeast"/>
        <w:jc w:val="center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Базовый уровень</w:t>
      </w:r>
    </w:p>
    <w:p w:rsidR="00A245CD" w:rsidRDefault="00A245CD" w:rsidP="00A245CD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Учебник:</w:t>
      </w:r>
    </w:p>
    <w:p w:rsidR="00A245CD" w:rsidRDefault="00F41636" w:rsidP="00A245CD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>Ли</w:t>
      </w:r>
      <w:r w:rsidRPr="00F41636">
        <w:rPr>
          <w:rFonts w:ascii="Arial, Helvetica, sans-serif" w:hAnsi="Arial, Helvetica, sans-serif"/>
          <w:color w:val="000000"/>
          <w:sz w:val="26"/>
        </w:rPr>
        <w:t>тература</w:t>
      </w:r>
      <w:r>
        <w:rPr>
          <w:rFonts w:ascii="Arial, Helvetica, sans-serif" w:hAnsi="Arial, Helvetica, sans-serif"/>
          <w:color w:val="000000"/>
          <w:sz w:val="26"/>
        </w:rPr>
        <w:t xml:space="preserve">. </w:t>
      </w:r>
      <w:r w:rsidR="00A245CD" w:rsidRPr="00E20838">
        <w:rPr>
          <w:rFonts w:ascii="Arial, Helvetica, sans-serif" w:hAnsi="Arial, Helvetica, sans-serif"/>
          <w:color w:val="000000"/>
          <w:sz w:val="26"/>
        </w:rPr>
        <w:t xml:space="preserve">5 </w:t>
      </w:r>
      <w:proofErr w:type="spellStart"/>
      <w:r w:rsidR="00A245CD"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="00A245CD" w:rsidRPr="00E20838">
        <w:rPr>
          <w:rFonts w:ascii="Arial, Helvetica, sans-serif" w:hAnsi="Arial, Helvetica, sans-serif"/>
          <w:color w:val="000000"/>
          <w:sz w:val="26"/>
        </w:rPr>
        <w:t>.: учебник для общеобразовательных учреждений.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41636">
        <w:rPr>
          <w:rFonts w:ascii="Arial, Helvetica, sans-serif" w:hAnsi="Arial, Helvetica, sans-serif"/>
          <w:color w:val="000000"/>
          <w:sz w:val="26"/>
        </w:rPr>
        <w:t>Ч. 1,2</w:t>
      </w:r>
      <w:r w:rsidR="00A245CD" w:rsidRPr="00E20838">
        <w:rPr>
          <w:rFonts w:ascii="Arial, Helvetica, sans-serif" w:hAnsi="Arial, Helvetica, sans-serif"/>
          <w:color w:val="000000"/>
          <w:sz w:val="26"/>
        </w:rPr>
        <w:t xml:space="preserve">// Под ред.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</w:t>
      </w:r>
      <w:r w:rsidR="00A245CD" w:rsidRPr="00E20838">
        <w:rPr>
          <w:rFonts w:ascii="Arial, Helvetica, sans-serif" w:hAnsi="Arial, Helvetica, sans-serif"/>
          <w:color w:val="000000"/>
          <w:sz w:val="26"/>
        </w:rPr>
        <w:t xml:space="preserve">. - М.: </w:t>
      </w:r>
      <w:r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="00A245CD" w:rsidRPr="00E20838">
        <w:rPr>
          <w:rFonts w:ascii="Arial, Helvetica, sans-serif" w:hAnsi="Arial, Helvetica, sans-serif"/>
          <w:color w:val="000000"/>
          <w:sz w:val="26"/>
        </w:rPr>
        <w:t>, 2012.</w:t>
      </w:r>
    </w:p>
    <w:p w:rsidR="00F41636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>Ли</w:t>
      </w:r>
      <w:r w:rsidRPr="00F41636">
        <w:rPr>
          <w:rFonts w:ascii="Arial, Helvetica, sans-serif" w:hAnsi="Arial, Helvetica, sans-serif"/>
          <w:color w:val="000000"/>
          <w:sz w:val="26"/>
        </w:rPr>
        <w:t>тература</w:t>
      </w:r>
      <w:r>
        <w:rPr>
          <w:rFonts w:ascii="Arial, Helvetica, sans-serif" w:hAnsi="Arial, Helvetica, sans-serif"/>
          <w:color w:val="000000"/>
          <w:sz w:val="26"/>
        </w:rPr>
        <w:t>. 6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.: учебник для общеобразовательных учреждений.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41636">
        <w:rPr>
          <w:rFonts w:ascii="Arial, Helvetica, sans-serif" w:hAnsi="Arial, Helvetica, sans-serif"/>
          <w:color w:val="000000"/>
          <w:sz w:val="26"/>
        </w:rPr>
        <w:t>Ч. 1,2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// Под ред.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. - М.: </w:t>
      </w:r>
      <w:r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Pr="00E20838">
        <w:rPr>
          <w:rFonts w:ascii="Arial, Helvetica, sans-serif" w:hAnsi="Arial, Helvetica, sans-serif"/>
          <w:color w:val="000000"/>
          <w:sz w:val="26"/>
        </w:rPr>
        <w:t>, 2012.</w:t>
      </w:r>
    </w:p>
    <w:p w:rsidR="00F41636" w:rsidRPr="00E20838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>Ли</w:t>
      </w:r>
      <w:r w:rsidRPr="00F41636">
        <w:rPr>
          <w:rFonts w:ascii="Arial, Helvetica, sans-serif" w:hAnsi="Arial, Helvetica, sans-serif"/>
          <w:color w:val="000000"/>
          <w:sz w:val="26"/>
        </w:rPr>
        <w:t>тература</w:t>
      </w:r>
      <w:r>
        <w:rPr>
          <w:rFonts w:ascii="Arial, Helvetica, sans-serif" w:hAnsi="Arial, Helvetica, sans-serif"/>
          <w:color w:val="000000"/>
          <w:sz w:val="26"/>
        </w:rPr>
        <w:t>. 7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.: учебник для общеобразовательных учреждений.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41636">
        <w:rPr>
          <w:rFonts w:ascii="Arial, Helvetica, sans-serif" w:hAnsi="Arial, Helvetica, sans-serif"/>
          <w:color w:val="000000"/>
          <w:sz w:val="26"/>
        </w:rPr>
        <w:t>Ч. 1,2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// Под ред.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. - М.: </w:t>
      </w:r>
      <w:r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Pr="00E20838">
        <w:rPr>
          <w:rFonts w:ascii="Arial, Helvetica, sans-serif" w:hAnsi="Arial, Helvetica, sans-serif"/>
          <w:color w:val="000000"/>
          <w:sz w:val="26"/>
        </w:rPr>
        <w:t>, 201</w:t>
      </w:r>
      <w:r>
        <w:rPr>
          <w:rFonts w:ascii="Arial, Helvetica, sans-serif" w:hAnsi="Arial, Helvetica, sans-serif"/>
          <w:color w:val="000000"/>
          <w:sz w:val="26"/>
        </w:rPr>
        <w:t>3</w:t>
      </w:r>
      <w:r w:rsidRPr="00E20838">
        <w:rPr>
          <w:rFonts w:ascii="Arial, Helvetica, sans-serif" w:hAnsi="Arial, Helvetica, sans-serif"/>
          <w:color w:val="000000"/>
          <w:sz w:val="26"/>
        </w:rPr>
        <w:t>.</w:t>
      </w:r>
    </w:p>
    <w:p w:rsidR="00F41636" w:rsidRPr="00E20838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>Ли</w:t>
      </w:r>
      <w:r w:rsidRPr="00F41636">
        <w:rPr>
          <w:rFonts w:ascii="Arial, Helvetica, sans-serif" w:hAnsi="Arial, Helvetica, sans-serif"/>
          <w:color w:val="000000"/>
          <w:sz w:val="26"/>
        </w:rPr>
        <w:t>тература</w:t>
      </w:r>
      <w:r>
        <w:rPr>
          <w:rFonts w:ascii="Arial, Helvetica, sans-serif" w:hAnsi="Arial, Helvetica, sans-serif"/>
          <w:color w:val="000000"/>
          <w:sz w:val="26"/>
        </w:rPr>
        <w:t>. 8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.: учебник для общеобразовательных учреждений.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41636">
        <w:rPr>
          <w:rFonts w:ascii="Arial, Helvetica, sans-serif" w:hAnsi="Arial, Helvetica, sans-serif"/>
          <w:color w:val="000000"/>
          <w:sz w:val="26"/>
        </w:rPr>
        <w:t>Ч. 1,2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// Под ред.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. - М.: </w:t>
      </w:r>
      <w:r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Pr="00E20838">
        <w:rPr>
          <w:rFonts w:ascii="Arial, Helvetica, sans-serif" w:hAnsi="Arial, Helvetica, sans-serif"/>
          <w:color w:val="000000"/>
          <w:sz w:val="26"/>
        </w:rPr>
        <w:t>, 201</w:t>
      </w:r>
      <w:r>
        <w:rPr>
          <w:rFonts w:ascii="Arial, Helvetica, sans-serif" w:hAnsi="Arial, Helvetica, sans-serif"/>
          <w:color w:val="000000"/>
          <w:sz w:val="26"/>
        </w:rPr>
        <w:t>4</w:t>
      </w:r>
      <w:r w:rsidRPr="00E20838">
        <w:rPr>
          <w:rFonts w:ascii="Arial, Helvetica, sans-serif" w:hAnsi="Arial, Helvetica, sans-serif"/>
          <w:color w:val="000000"/>
          <w:sz w:val="26"/>
        </w:rPr>
        <w:t>.</w:t>
      </w:r>
    </w:p>
    <w:p w:rsidR="00F41636" w:rsidRPr="00E20838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>Ли</w:t>
      </w:r>
      <w:r w:rsidRPr="00F41636">
        <w:rPr>
          <w:rFonts w:ascii="Arial, Helvetica, sans-serif" w:hAnsi="Arial, Helvetica, sans-serif"/>
          <w:color w:val="000000"/>
          <w:sz w:val="26"/>
        </w:rPr>
        <w:t>тература</w:t>
      </w:r>
      <w:r>
        <w:rPr>
          <w:rFonts w:ascii="Arial, Helvetica, sans-serif" w:hAnsi="Arial, Helvetica, sans-serif"/>
          <w:color w:val="000000"/>
          <w:sz w:val="26"/>
        </w:rPr>
        <w:t>. 9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.: учебник для общеобразовательных учреждений.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41636">
        <w:rPr>
          <w:rFonts w:ascii="Arial, Helvetica, sans-serif" w:hAnsi="Arial, Helvetica, sans-serif"/>
          <w:color w:val="000000"/>
          <w:sz w:val="26"/>
        </w:rPr>
        <w:t>Ч. 1,2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// Под ред.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. - М.: </w:t>
      </w:r>
      <w:r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Pr="00E20838">
        <w:rPr>
          <w:rFonts w:ascii="Arial, Helvetica, sans-serif" w:hAnsi="Arial, Helvetica, sans-serif"/>
          <w:color w:val="000000"/>
          <w:sz w:val="26"/>
        </w:rPr>
        <w:t>, 201</w:t>
      </w:r>
      <w:r>
        <w:rPr>
          <w:rFonts w:ascii="Arial, Helvetica, sans-serif" w:hAnsi="Arial, Helvetica, sans-serif"/>
          <w:color w:val="000000"/>
          <w:sz w:val="26"/>
        </w:rPr>
        <w:t>5</w:t>
      </w:r>
      <w:r w:rsidRPr="00E20838">
        <w:rPr>
          <w:rFonts w:ascii="Arial, Helvetica, sans-serif" w:hAnsi="Arial, Helvetica, sans-serif"/>
          <w:color w:val="000000"/>
          <w:sz w:val="26"/>
        </w:rPr>
        <w:t>.</w:t>
      </w:r>
    </w:p>
    <w:p w:rsidR="00A245CD" w:rsidRDefault="00A245CD" w:rsidP="00A245CD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Программа курса:</w:t>
      </w:r>
    </w:p>
    <w:p w:rsidR="00507F11" w:rsidRPr="00F41636" w:rsidRDefault="00507F11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 xml:space="preserve">Рабочая  программа по </w:t>
      </w:r>
      <w:r w:rsidR="00EC3F01" w:rsidRPr="00F41636">
        <w:rPr>
          <w:rFonts w:ascii="Arial, Helvetica, sans-serif" w:hAnsi="Arial, Helvetica, sans-serif"/>
          <w:color w:val="000000"/>
          <w:sz w:val="26"/>
        </w:rPr>
        <w:t>литературе</w:t>
      </w:r>
      <w:r w:rsidRPr="00F41636">
        <w:rPr>
          <w:rFonts w:ascii="Arial, Helvetica, sans-serif" w:hAnsi="Arial, Helvetica, sans-serif"/>
          <w:color w:val="000000"/>
          <w:sz w:val="26"/>
        </w:rPr>
        <w:t xml:space="preserve"> создана на основе федерального компонента государственного стандарта основного общего образования (2010 г.).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  <w:proofErr w:type="gramStart"/>
      <w:r w:rsidRPr="00F41636">
        <w:rPr>
          <w:rFonts w:ascii="Arial, Helvetica, sans-serif" w:hAnsi="Arial, Helvetica, sans-serif"/>
          <w:color w:val="000000"/>
          <w:sz w:val="26"/>
        </w:rPr>
        <w:t xml:space="preserve">Данная программа разработана на основе программы по </w:t>
      </w:r>
      <w:r w:rsidR="002D188B" w:rsidRPr="00F41636">
        <w:rPr>
          <w:rFonts w:ascii="Arial, Helvetica, sans-serif" w:hAnsi="Arial, Helvetica, sans-serif"/>
          <w:color w:val="000000"/>
          <w:sz w:val="26"/>
        </w:rPr>
        <w:t>литературе</w:t>
      </w:r>
      <w:r w:rsidRPr="00F41636">
        <w:rPr>
          <w:rFonts w:ascii="Arial, Helvetica, sans-serif" w:hAnsi="Arial, Helvetica, sans-serif"/>
          <w:color w:val="000000"/>
          <w:sz w:val="26"/>
        </w:rPr>
        <w:t xml:space="preserve"> для общеобразовательных уч</w:t>
      </w:r>
      <w:r w:rsidR="00F41636">
        <w:rPr>
          <w:rFonts w:ascii="Arial, Helvetica, sans-serif" w:hAnsi="Arial, Helvetica, sans-serif"/>
          <w:color w:val="000000"/>
          <w:sz w:val="26"/>
        </w:rPr>
        <w:t xml:space="preserve">реждений по ред. Г.С. </w:t>
      </w:r>
      <w:proofErr w:type="spellStart"/>
      <w:r w:rsid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="00F41636">
        <w:rPr>
          <w:rFonts w:ascii="Arial, Helvetica, sans-serif" w:hAnsi="Arial, Helvetica, sans-serif"/>
          <w:color w:val="000000"/>
          <w:sz w:val="26"/>
        </w:rPr>
        <w:t xml:space="preserve"> (</w:t>
      </w:r>
      <w:r w:rsidRPr="00F41636">
        <w:rPr>
          <w:rFonts w:ascii="Arial, Helvetica, sans-serif" w:hAnsi="Arial, Helvetica, sans-serif"/>
          <w:color w:val="000000"/>
          <w:sz w:val="26"/>
        </w:rPr>
        <w:t>Программа по литературе для 5-9 классов общеобразовательных учреждений.</w:t>
      </w:r>
      <w:proofErr w:type="gramEnd"/>
      <w:r w:rsidRPr="00F41636">
        <w:rPr>
          <w:rFonts w:ascii="Arial, Helvetica, sans-serif" w:hAnsi="Arial, Helvetica, sans-serif"/>
          <w:color w:val="000000"/>
          <w:sz w:val="26"/>
        </w:rPr>
        <w:t xml:space="preserve"> Авторы-составители Г.С.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, С.А.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Зинин</w:t>
      </w:r>
      <w:proofErr w:type="gramStart"/>
      <w:r w:rsidRPr="00F41636">
        <w:rPr>
          <w:rFonts w:ascii="Arial, Helvetica, sans-serif" w:hAnsi="Arial, Helvetica, sans-serif"/>
          <w:color w:val="000000"/>
          <w:sz w:val="26"/>
        </w:rPr>
        <w:t>.-</w:t>
      </w:r>
      <w:proofErr w:type="gramEnd"/>
      <w:r w:rsidRPr="00F41636">
        <w:rPr>
          <w:rFonts w:ascii="Arial, Helvetica, sans-serif" w:hAnsi="Arial, Helvetica, sans-serif"/>
          <w:color w:val="000000"/>
          <w:sz w:val="26"/>
        </w:rPr>
        <w:t>М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., </w:t>
      </w:r>
      <w:r w:rsidR="00F41636" w:rsidRPr="00F41636">
        <w:rPr>
          <w:rFonts w:ascii="Arial, Helvetica, sans-serif" w:hAnsi="Arial, Helvetica, sans-serif"/>
          <w:color w:val="000000"/>
          <w:sz w:val="26"/>
        </w:rPr>
        <w:t>«Русское слово»</w:t>
      </w:r>
      <w:r w:rsidRPr="00F41636">
        <w:rPr>
          <w:rFonts w:ascii="Arial, Helvetica, sans-serif" w:hAnsi="Arial, Helvetica, sans-serif"/>
          <w:color w:val="000000"/>
          <w:sz w:val="26"/>
        </w:rPr>
        <w:t>).</w:t>
      </w:r>
    </w:p>
    <w:p w:rsidR="00F41636" w:rsidRPr="003C5057" w:rsidRDefault="00F41636" w:rsidP="00F41636">
      <w:pPr>
        <w:pStyle w:val="Textbody"/>
        <w:spacing w:after="0" w:line="315" w:lineRule="atLeast"/>
        <w:ind w:firstLine="567"/>
        <w:jc w:val="both"/>
        <w:rPr>
          <w:b/>
        </w:rPr>
      </w:pPr>
      <w:r w:rsidRPr="00A245CD">
        <w:rPr>
          <w:rFonts w:ascii="Arial, Helvetica, sans-serif" w:hAnsi="Arial, Helvetica, sans-serif"/>
          <w:color w:val="000000"/>
          <w:sz w:val="26"/>
        </w:rPr>
        <w:t>Рабочая программа рассчитана в 5-6, 9 классах на 102 учебных часа (3 часа в неделю), в 7-8 классе на 68 учебных часа (2 часа в неделю)</w:t>
      </w:r>
      <w:r w:rsidRPr="003C5057">
        <w:rPr>
          <w:b/>
        </w:rPr>
        <w:t xml:space="preserve"> </w:t>
      </w:r>
    </w:p>
    <w:p w:rsidR="00507F11" w:rsidRPr="00F41636" w:rsidRDefault="00507F11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 xml:space="preserve">В рабочей программе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Программа решает основную задачу преподавания литературы - развить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 </w:t>
      </w:r>
      <w:proofErr w:type="gramStart"/>
      <w:r w:rsidRPr="00F41636">
        <w:rPr>
          <w:rFonts w:ascii="Arial, Helvetica, sans-serif" w:hAnsi="Arial, Helvetica, sans-serif"/>
          <w:color w:val="000000"/>
          <w:sz w:val="26"/>
        </w:rPr>
        <w:t xml:space="preserve">Данная программа построена с опорой на современные педагогические технологии, открывающие возможности для применения активно –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деятельностных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подходов (поисково-исследовательской</w:t>
      </w:r>
      <w:proofErr w:type="gramEnd"/>
      <w:r w:rsidRPr="00F41636">
        <w:rPr>
          <w:rFonts w:ascii="Arial, Helvetica, sans-serif" w:hAnsi="Arial, Helvetica, sans-serif"/>
          <w:color w:val="000000"/>
          <w:sz w:val="26"/>
        </w:rPr>
        <w:t xml:space="preserve">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507F11" w:rsidRDefault="00507F11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41636">
        <w:rPr>
          <w:rFonts w:ascii="Arial, Helvetica, sans-serif" w:hAnsi="Arial, Helvetica, sans-serif"/>
          <w:color w:val="000000"/>
          <w:sz w:val="26"/>
        </w:rPr>
        <w:t xml:space="preserve">Содержание и принципы данной программы реализуются в УМК под редакцией Г.С.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, </w:t>
      </w:r>
      <w:proofErr w:type="gramStart"/>
      <w:r w:rsidRPr="00F41636">
        <w:rPr>
          <w:rFonts w:ascii="Arial, Helvetica, sans-serif" w:hAnsi="Arial, Helvetica, sans-serif"/>
          <w:color w:val="000000"/>
          <w:sz w:val="26"/>
        </w:rPr>
        <w:t>который</w:t>
      </w:r>
      <w:proofErr w:type="gramEnd"/>
      <w:r w:rsidRPr="00F41636">
        <w:rPr>
          <w:rFonts w:ascii="Arial, Helvetica, sans-serif" w:hAnsi="Arial, Helvetica, sans-serif"/>
          <w:color w:val="000000"/>
          <w:sz w:val="26"/>
        </w:rPr>
        <w:t xml:space="preserve"> соответствует требованиям государственного стандарта общего образования. Данный учебный комплекс рекомендован </w:t>
      </w:r>
      <w:r w:rsidRPr="00F41636">
        <w:rPr>
          <w:rFonts w:ascii="Arial, Helvetica, sans-serif" w:hAnsi="Arial, Helvetica, sans-serif"/>
          <w:color w:val="000000"/>
          <w:sz w:val="26"/>
        </w:rPr>
        <w:lastRenderedPageBreak/>
        <w:t xml:space="preserve">Министерством образования и науки Российской Федерации и входит в федеральный перечень учебников. Отличительной особенностью учебников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Меркина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Г.С. является наличие дополнительного интересного материала в рубриках "Для вас, любознательные!", "Литературные игры",  "После уроков". Статьи об авторах  написаны известными  литературоведами  П.Анненковым,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Ю.М.Лотманым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,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И.П.Золотусским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, </w:t>
      </w:r>
      <w:proofErr w:type="spellStart"/>
      <w:r w:rsidRPr="00F41636">
        <w:rPr>
          <w:rFonts w:ascii="Arial, Helvetica, sans-serif" w:hAnsi="Arial, Helvetica, sans-serif"/>
          <w:color w:val="000000"/>
          <w:sz w:val="26"/>
        </w:rPr>
        <w:t>Н.П.Михальским</w:t>
      </w:r>
      <w:proofErr w:type="spellEnd"/>
      <w:r w:rsidRPr="00F41636">
        <w:rPr>
          <w:rFonts w:ascii="Arial, Helvetica, sans-serif" w:hAnsi="Arial, Helvetica, sans-serif"/>
          <w:color w:val="000000"/>
          <w:sz w:val="26"/>
        </w:rPr>
        <w:t xml:space="preserve"> и писателями В.Пришвиным, К.Паустовским, В.Катаевым и др. Не менее важной чертой УМК является наличие информативных вопросов, которые  помогают учащимся актуализировать уже имеющиеся знания и делать выводы</w:t>
      </w:r>
    </w:p>
    <w:p w:rsidR="00F41636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F41636" w:rsidRPr="00F41636" w:rsidRDefault="00F41636" w:rsidP="00F41636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F41636" w:rsidRDefault="00F41636" w:rsidP="00F41636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Аннотация  к рабочей программе</w:t>
      </w:r>
    </w:p>
    <w:p w:rsidR="00F41636" w:rsidRDefault="00F41636" w:rsidP="00F41636">
      <w:pPr>
        <w:pStyle w:val="Textbody"/>
        <w:spacing w:after="0" w:line="315" w:lineRule="atLeast"/>
        <w:jc w:val="center"/>
      </w:pPr>
      <w:r>
        <w:rPr>
          <w:rStyle w:val="StrongEmphasis"/>
          <w:color w:val="000000"/>
        </w:rPr>
        <w:t> </w:t>
      </w:r>
      <w:r>
        <w:rPr>
          <w:rStyle w:val="StrongEmphasis"/>
          <w:rFonts w:ascii="Arial, Helvetica, sans-serif" w:hAnsi="Arial, Helvetica, sans-serif"/>
          <w:color w:val="000000"/>
          <w:sz w:val="26"/>
        </w:rPr>
        <w:t>по литературе</w:t>
      </w:r>
    </w:p>
    <w:p w:rsidR="00F41636" w:rsidRDefault="00F41636" w:rsidP="00F41636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10-11 класс</w:t>
      </w:r>
    </w:p>
    <w:p w:rsidR="00F41636" w:rsidRDefault="00F41636" w:rsidP="00F41636">
      <w:pPr>
        <w:pStyle w:val="Textbody"/>
        <w:spacing w:after="0" w:line="315" w:lineRule="atLeast"/>
        <w:jc w:val="center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Базовый уровень</w:t>
      </w:r>
    </w:p>
    <w:p w:rsidR="00BB3421" w:rsidRDefault="00BB3421" w:rsidP="00BB3421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Учебник:</w:t>
      </w:r>
    </w:p>
    <w:p w:rsidR="00BB3421" w:rsidRPr="00633C6B" w:rsidRDefault="002A0BC1" w:rsidP="005E616F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633C6B">
        <w:rPr>
          <w:rFonts w:ascii="Arial, Helvetica, sans-serif" w:hAnsi="Arial, Helvetica, sans-serif"/>
          <w:color w:val="000000"/>
          <w:sz w:val="26"/>
        </w:rPr>
        <w:t xml:space="preserve">Русская литература XIX век. 10 </w:t>
      </w:r>
      <w:proofErr w:type="spellStart"/>
      <w:r w:rsidRPr="00633C6B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633C6B">
        <w:rPr>
          <w:rFonts w:ascii="Arial, Helvetica, sans-serif" w:hAnsi="Arial, Helvetica, sans-serif"/>
          <w:color w:val="000000"/>
          <w:sz w:val="26"/>
        </w:rPr>
        <w:t>. //</w:t>
      </w:r>
      <w:r w:rsidR="00BB3421" w:rsidRPr="00633C6B">
        <w:rPr>
          <w:rFonts w:ascii="Arial, Helvetica, sans-serif" w:hAnsi="Arial, Helvetica, sans-serif"/>
          <w:color w:val="000000"/>
          <w:sz w:val="26"/>
        </w:rPr>
        <w:t>Под ред.</w:t>
      </w:r>
      <w:r w:rsidRPr="00633C6B">
        <w:rPr>
          <w:rFonts w:ascii="Arial, Helvetica, sans-serif" w:hAnsi="Arial, Helvetica, sans-serif"/>
          <w:color w:val="000000"/>
          <w:sz w:val="26"/>
        </w:rPr>
        <w:t xml:space="preserve"> </w:t>
      </w:r>
      <w:proofErr w:type="spellStart"/>
      <w:r w:rsidRPr="00633C6B">
        <w:rPr>
          <w:rFonts w:ascii="Arial, Helvetica, sans-serif" w:hAnsi="Arial, Helvetica, sans-serif"/>
          <w:color w:val="000000"/>
          <w:sz w:val="26"/>
        </w:rPr>
        <w:t>Ю.И.Лысс</w:t>
      </w:r>
      <w:r w:rsidR="00A94AEA" w:rsidRPr="00633C6B">
        <w:rPr>
          <w:rFonts w:ascii="Arial, Helvetica, sans-serif" w:hAnsi="Arial, Helvetica, sans-serif"/>
          <w:color w:val="000000"/>
          <w:sz w:val="26"/>
        </w:rPr>
        <w:t>ого</w:t>
      </w:r>
      <w:proofErr w:type="spellEnd"/>
      <w:r w:rsidRPr="00633C6B">
        <w:rPr>
          <w:rFonts w:ascii="Arial, Helvetica, sans-serif" w:hAnsi="Arial, Helvetica, sans-serif"/>
          <w:color w:val="000000"/>
          <w:sz w:val="26"/>
        </w:rPr>
        <w:t>, Г.И.Беленьк</w:t>
      </w:r>
      <w:r w:rsidR="00A94AEA" w:rsidRPr="00633C6B">
        <w:rPr>
          <w:rFonts w:ascii="Arial, Helvetica, sans-serif" w:hAnsi="Arial, Helvetica, sans-serif"/>
          <w:color w:val="000000"/>
          <w:sz w:val="26"/>
        </w:rPr>
        <w:t>ого</w:t>
      </w:r>
      <w:r w:rsidRPr="00633C6B">
        <w:rPr>
          <w:rFonts w:ascii="Arial, Helvetica, sans-serif" w:hAnsi="Arial, Helvetica, sans-serif"/>
          <w:color w:val="000000"/>
          <w:sz w:val="26"/>
        </w:rPr>
        <w:t>, Л.Б.Воронин</w:t>
      </w:r>
      <w:r w:rsidR="00A94AEA" w:rsidRPr="00633C6B">
        <w:rPr>
          <w:rFonts w:ascii="Arial, Helvetica, sans-serif" w:hAnsi="Arial, Helvetica, sans-serif"/>
          <w:color w:val="000000"/>
          <w:sz w:val="26"/>
        </w:rPr>
        <w:t>а</w:t>
      </w:r>
      <w:r w:rsidR="00BB3421" w:rsidRPr="00633C6B">
        <w:rPr>
          <w:rFonts w:ascii="Arial, Helvetica, sans-serif" w:hAnsi="Arial, Helvetica, sans-serif"/>
          <w:color w:val="000000"/>
          <w:sz w:val="26"/>
        </w:rPr>
        <w:t xml:space="preserve"> - М.: </w:t>
      </w:r>
      <w:r w:rsidR="00BB3421" w:rsidRPr="00633C6B">
        <w:rPr>
          <w:rFonts w:ascii="Arial, Helvetica, sans-serif" w:hAnsi="Arial, Helvetica, sans-serif"/>
          <w:color w:val="000000"/>
          <w:sz w:val="26"/>
        </w:rPr>
        <w:t>«</w:t>
      </w:r>
      <w:r w:rsidRPr="00633C6B">
        <w:rPr>
          <w:rFonts w:ascii="Arial, Helvetica, sans-serif" w:hAnsi="Arial, Helvetica, sans-serif"/>
          <w:color w:val="000000"/>
          <w:sz w:val="26"/>
        </w:rPr>
        <w:t>Мнемозина</w:t>
      </w:r>
      <w:r w:rsidR="00BB3421" w:rsidRPr="00633C6B">
        <w:rPr>
          <w:rFonts w:ascii="Arial, Helvetica, sans-serif" w:hAnsi="Arial, Helvetica, sans-serif"/>
          <w:color w:val="000000"/>
          <w:sz w:val="26"/>
        </w:rPr>
        <w:t>»</w:t>
      </w:r>
      <w:r w:rsidR="00BB3421" w:rsidRPr="00633C6B">
        <w:rPr>
          <w:rFonts w:ascii="Arial, Helvetica, sans-serif" w:hAnsi="Arial, Helvetica, sans-serif"/>
          <w:color w:val="000000"/>
          <w:sz w:val="26"/>
        </w:rPr>
        <w:t>, 2012.</w:t>
      </w:r>
    </w:p>
    <w:p w:rsidR="00A94AEA" w:rsidRPr="00633C6B" w:rsidRDefault="00633C6B" w:rsidP="005E616F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633C6B">
        <w:rPr>
          <w:rFonts w:ascii="Arial, Helvetica, sans-serif" w:hAnsi="Arial, Helvetica, sans-serif"/>
          <w:color w:val="000000"/>
          <w:sz w:val="26"/>
        </w:rPr>
        <w:t xml:space="preserve">Русская литература XX век. 11 </w:t>
      </w:r>
      <w:proofErr w:type="spellStart"/>
      <w:r w:rsidRPr="00633C6B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633C6B">
        <w:rPr>
          <w:rFonts w:ascii="Arial, Helvetica, sans-serif" w:hAnsi="Arial, Helvetica, sans-serif"/>
          <w:color w:val="000000"/>
          <w:sz w:val="26"/>
        </w:rPr>
        <w:t xml:space="preserve">. //Под ред. </w:t>
      </w:r>
      <w:proofErr w:type="spellStart"/>
      <w:r w:rsidRPr="00633C6B">
        <w:rPr>
          <w:rFonts w:ascii="Arial, Helvetica, sans-serif" w:hAnsi="Arial, Helvetica, sans-serif"/>
          <w:color w:val="000000"/>
          <w:sz w:val="26"/>
        </w:rPr>
        <w:t>Ю.И.Лыссого</w:t>
      </w:r>
      <w:proofErr w:type="spellEnd"/>
      <w:r w:rsidRPr="00633C6B">
        <w:rPr>
          <w:rFonts w:ascii="Arial, Helvetica, sans-serif" w:hAnsi="Arial, Helvetica, sans-serif"/>
          <w:color w:val="000000"/>
          <w:sz w:val="26"/>
        </w:rPr>
        <w:t xml:space="preserve">, Г.И.Беленького, Л.Б.Воронина - М.: </w:t>
      </w:r>
      <w:r w:rsidRPr="00633C6B">
        <w:rPr>
          <w:rFonts w:ascii="Arial, Helvetica, sans-serif" w:hAnsi="Arial, Helvetica, sans-serif"/>
          <w:color w:val="000000"/>
          <w:sz w:val="26"/>
        </w:rPr>
        <w:t>«</w:t>
      </w:r>
      <w:r w:rsidRPr="00633C6B">
        <w:rPr>
          <w:rFonts w:ascii="Arial, Helvetica, sans-serif" w:hAnsi="Arial, Helvetica, sans-serif"/>
          <w:color w:val="000000"/>
          <w:sz w:val="26"/>
        </w:rPr>
        <w:t>Мнемозина</w:t>
      </w:r>
      <w:r w:rsidRPr="00633C6B">
        <w:rPr>
          <w:rFonts w:ascii="Arial, Helvetica, sans-serif" w:hAnsi="Arial, Helvetica, sans-serif"/>
          <w:color w:val="000000"/>
          <w:sz w:val="26"/>
        </w:rPr>
        <w:t>»</w:t>
      </w:r>
      <w:r w:rsidRPr="00633C6B">
        <w:rPr>
          <w:rFonts w:ascii="Arial, Helvetica, sans-serif" w:hAnsi="Arial, Helvetica, sans-serif"/>
          <w:color w:val="000000"/>
          <w:sz w:val="26"/>
        </w:rPr>
        <w:t>, 2013.</w:t>
      </w:r>
    </w:p>
    <w:p w:rsidR="00BB3421" w:rsidRPr="00633C6B" w:rsidRDefault="00BB3421" w:rsidP="005E616F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 w:rsidRPr="00633C6B">
        <w:rPr>
          <w:rFonts w:ascii="Arial, Helvetica, sans-serif" w:hAnsi="Arial, Helvetica, sans-serif"/>
          <w:color w:val="000000"/>
          <w:sz w:val="26"/>
        </w:rPr>
        <w:t>Программа курса:</w:t>
      </w:r>
    </w:p>
    <w:p w:rsidR="00BB3421" w:rsidRPr="00633C6B" w:rsidRDefault="00BB3421" w:rsidP="005E616F">
      <w:pPr>
        <w:jc w:val="both"/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</w:pPr>
      <w:r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Рабочая программа по литературе для 10-11классов разработана в соответствии с Федеральным компонентом государственного образовательного стандарта, федеральным базисным учебным планом</w:t>
      </w:r>
      <w:r w:rsidR="00633C6B"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 и </w:t>
      </w:r>
      <w:r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на основе программы по литературе для 5 –11 классов Г.И.Беленького, Э.А.Красновского, </w:t>
      </w:r>
      <w:proofErr w:type="spellStart"/>
      <w:r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Ю.И.</w:t>
      </w:r>
      <w:r w:rsidR="00633C6B"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Лыссого</w:t>
      </w:r>
      <w:proofErr w:type="spellEnd"/>
      <w:r w:rsidR="00633C6B"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 (</w:t>
      </w:r>
      <w:r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Москва, «Мнемозина», 2009г</w:t>
      </w:r>
      <w:r w:rsidR="00633C6B" w:rsidRPr="00633C6B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)</w:t>
      </w:r>
    </w:p>
    <w:p w:rsidR="002A0BC1" w:rsidRPr="00633C6B" w:rsidRDefault="002A0BC1" w:rsidP="005E616F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633C6B">
        <w:rPr>
          <w:rFonts w:ascii="Arial, Helvetica, sans-serif" w:hAnsi="Arial, Helvetica, sans-serif"/>
          <w:color w:val="000000"/>
          <w:sz w:val="26"/>
        </w:rPr>
        <w:t xml:space="preserve">Рабочая программа рассчитана в 10,11 классах на 102 учебных часа (3 часа в неделю) </w:t>
      </w:r>
    </w:p>
    <w:p w:rsidR="005E616F" w:rsidRPr="005E616F" w:rsidRDefault="005E616F" w:rsidP="005E616F">
      <w:pPr>
        <w:tabs>
          <w:tab w:val="left" w:pos="1080"/>
        </w:tabs>
        <w:ind w:firstLine="720"/>
        <w:jc w:val="both"/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</w:pPr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Содержание и структура программы определяются целью литературного образования: приобщить учащихся к богатствам русской и мировой литературы, развить их способности воспринимать и оценивать явления литературы и отраженные в них явления жизни,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5E616F" w:rsidRPr="005E616F" w:rsidRDefault="005E616F" w:rsidP="005E616F">
      <w:pPr>
        <w:tabs>
          <w:tab w:val="left" w:pos="1080"/>
        </w:tabs>
        <w:ind w:firstLine="720"/>
        <w:jc w:val="both"/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</w:pPr>
      <w:proofErr w:type="gramStart"/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Достижение этой цели предполагает: чтение и изучение выдающихся произведений отечественной и мировой литературы; формирование у школьников знаний и умений, обеспечивающих самостоятельное освоение художественных ценностей; формирование представлений о русской литературе как о </w:t>
      </w:r>
      <w:proofErr w:type="spellStart"/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социокультурном</w:t>
      </w:r>
      <w:proofErr w:type="spellEnd"/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 феномене, занимающем специфическое место в жизни нации и человечества; 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  <w:proofErr w:type="gramEnd"/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 развитие навыков грамотного и свободного владения литературной речью.</w:t>
      </w:r>
    </w:p>
    <w:p w:rsidR="00C45F71" w:rsidRPr="005E616F" w:rsidRDefault="005E616F" w:rsidP="005E616F">
      <w:pPr>
        <w:jc w:val="both"/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</w:pPr>
      <w:r w:rsidRPr="005E616F"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 xml:space="preserve">            Курс 10- 11 классов базируется на историко-литературной основе – с обзорами творческого пути писателей, выявлением общественного и литературного значения произведений и важнейших фактов литературного процесса, в частности особе</w:t>
      </w:r>
      <w:r>
        <w:rPr>
          <w:rFonts w:ascii="Arial, Helvetica, sans-serif" w:eastAsia="SimSun" w:hAnsi="Arial, Helvetica, sans-serif" w:cs="Mangal"/>
          <w:color w:val="000000"/>
          <w:kern w:val="3"/>
          <w:sz w:val="26"/>
          <w:lang w:eastAsia="zh-CN" w:bidi="hi-IN"/>
        </w:rPr>
        <w:t>нности литературных направлений.</w:t>
      </w:r>
    </w:p>
    <w:sectPr w:rsidR="00C45F71" w:rsidRPr="005E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48A"/>
    <w:multiLevelType w:val="hybridMultilevel"/>
    <w:tmpl w:val="6C5C9E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057BB9"/>
    <w:rsid w:val="00057BB9"/>
    <w:rsid w:val="002A0BC1"/>
    <w:rsid w:val="002D188B"/>
    <w:rsid w:val="002F118D"/>
    <w:rsid w:val="00304B65"/>
    <w:rsid w:val="00332A9E"/>
    <w:rsid w:val="003C5057"/>
    <w:rsid w:val="00507F11"/>
    <w:rsid w:val="005266C8"/>
    <w:rsid w:val="005413AA"/>
    <w:rsid w:val="00586905"/>
    <w:rsid w:val="005C4023"/>
    <w:rsid w:val="005E616F"/>
    <w:rsid w:val="005F7B51"/>
    <w:rsid w:val="00633C6B"/>
    <w:rsid w:val="0064695C"/>
    <w:rsid w:val="00674179"/>
    <w:rsid w:val="00726696"/>
    <w:rsid w:val="00757EE2"/>
    <w:rsid w:val="00777028"/>
    <w:rsid w:val="007F27A8"/>
    <w:rsid w:val="00A245CD"/>
    <w:rsid w:val="00A94AEA"/>
    <w:rsid w:val="00BB3421"/>
    <w:rsid w:val="00C45F71"/>
    <w:rsid w:val="00C86AD7"/>
    <w:rsid w:val="00EC3F01"/>
    <w:rsid w:val="00F4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Asis">
    <w:name w:val="As is"/>
    <w:basedOn w:val="a"/>
    <w:pPr>
      <w:tabs>
        <w:tab w:val="left" w:pos="1134"/>
      </w:tabs>
    </w:pPr>
    <w:rPr>
      <w:rFonts w:ascii="Journal" w:hAnsi="Journal"/>
      <w:sz w:val="22"/>
      <w:szCs w:val="20"/>
    </w:rPr>
  </w:style>
  <w:style w:type="paragraph" w:customStyle="1" w:styleId="Textbody">
    <w:name w:val="Text body"/>
    <w:basedOn w:val="a"/>
    <w:rsid w:val="00A245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A245CD"/>
    <w:rPr>
      <w:b/>
      <w:bCs/>
    </w:rPr>
  </w:style>
  <w:style w:type="character" w:customStyle="1" w:styleId="2">
    <w:name w:val="Основной текст 2 Знак"/>
    <w:link w:val="20"/>
    <w:semiHidden/>
    <w:locked/>
    <w:rsid w:val="005E616F"/>
    <w:rPr>
      <w:rFonts w:ascii="Calibri" w:hAnsi="Calibri"/>
    </w:rPr>
  </w:style>
  <w:style w:type="paragraph" w:styleId="20">
    <w:name w:val="Body Text 2"/>
    <w:basedOn w:val="a"/>
    <w:link w:val="2"/>
    <w:semiHidden/>
    <w:rsid w:val="005E616F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E61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литературе 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литературе </dc:title>
  <dc:subject/>
  <dc:creator>irene</dc:creator>
  <cp:keywords/>
  <dc:description/>
  <cp:lastModifiedBy>bobrova</cp:lastModifiedBy>
  <cp:revision>2</cp:revision>
  <dcterms:created xsi:type="dcterms:W3CDTF">2016-02-06T12:30:00Z</dcterms:created>
  <dcterms:modified xsi:type="dcterms:W3CDTF">2016-02-06T12:30:00Z</dcterms:modified>
</cp:coreProperties>
</file>